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111ADB" w:rsidTr="00287380">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rPr>
                <w:rFonts w:ascii="Times New Roman" w:hAnsi="Times New Roman" w:cs="Times New Roman"/>
                <w:b/>
                <w:sz w:val="20"/>
                <w:szCs w:val="20"/>
              </w:rPr>
            </w:pPr>
            <w:bookmarkStart w:id="0" w:name="_GoBack" w:colFirst="0" w:colLast="0"/>
            <w:r w:rsidRPr="00111ADB">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AKTS</w:t>
            </w:r>
          </w:p>
        </w:tc>
      </w:tr>
      <w:tr w:rsidR="00DF155C" w:rsidRPr="00111ADB" w:rsidTr="00287380">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rPr>
                <w:rFonts w:ascii="Times New Roman" w:hAnsi="Times New Roman" w:cs="Times New Roman"/>
                <w:b/>
                <w:sz w:val="20"/>
                <w:szCs w:val="20"/>
              </w:rPr>
            </w:pPr>
            <w:r w:rsidRPr="00111ADB">
              <w:rPr>
                <w:rFonts w:ascii="Times New Roman" w:hAnsi="Times New Roman" w:cs="Times New Roman"/>
                <w:sz w:val="20"/>
                <w:szCs w:val="20"/>
              </w:rPr>
              <w:t>Çevre Hukuku</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napToGrid w:val="0"/>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1005813</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6</w:t>
            </w:r>
          </w:p>
        </w:tc>
      </w:tr>
      <w:bookmarkEnd w:id="0"/>
      <w:tr w:rsidR="00DF155C" w:rsidRPr="00111ADB"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 xml:space="preserve">Ön </w:t>
            </w:r>
            <w:r w:rsidR="00A9444B">
              <w:rPr>
                <w:rFonts w:ascii="Times New Roman" w:hAnsi="Times New Roman" w:cs="Times New Roman"/>
                <w:b/>
                <w:sz w:val="20"/>
                <w:szCs w:val="20"/>
              </w:rPr>
              <w:t>K</w:t>
            </w:r>
            <w:r w:rsidRPr="00111ADB">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Türkçe</w:t>
            </w: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Zorunlu</w:t>
            </w:r>
          </w:p>
        </w:tc>
      </w:tr>
      <w:tr w:rsidR="00DF155C" w:rsidRPr="00111ADB"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A32A50">
            <w:pPr>
              <w:spacing w:after="0" w:line="240" w:lineRule="auto"/>
              <w:rPr>
                <w:rFonts w:ascii="Times New Roman" w:hAnsi="Times New Roman" w:cs="Times New Roman"/>
                <w:color w:val="000000"/>
                <w:sz w:val="20"/>
                <w:szCs w:val="20"/>
              </w:rPr>
            </w:pPr>
            <w:r w:rsidRPr="00111ADB">
              <w:rPr>
                <w:rFonts w:ascii="Times New Roman" w:hAnsi="Times New Roman" w:cs="Times New Roman"/>
                <w:sz w:val="20"/>
                <w:szCs w:val="20"/>
              </w:rPr>
              <w:t>Bu dersin amacı, çevre hukuku konusunda temel bilgi alt yapısını oluşturmak ve örnek olaylar yardımıyla bu bilgilerin kullanımını sağlamaktır. </w:t>
            </w: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570DDC">
            <w:pPr>
              <w:spacing w:after="0" w:line="240" w:lineRule="auto"/>
              <w:ind w:right="-108"/>
              <w:rPr>
                <w:rFonts w:ascii="Times New Roman" w:hAnsi="Times New Roman" w:cs="Times New Roman"/>
                <w:b/>
                <w:sz w:val="20"/>
                <w:szCs w:val="20"/>
              </w:rPr>
            </w:pPr>
            <w:r w:rsidRPr="00111ADB">
              <w:rPr>
                <w:rFonts w:ascii="Times New Roman" w:hAnsi="Times New Roman" w:cs="Times New Roman"/>
                <w:b/>
                <w:sz w:val="20"/>
                <w:szCs w:val="20"/>
              </w:rPr>
              <w:t xml:space="preserve">Dersin Öğrenme </w:t>
            </w:r>
            <w:r w:rsidR="00570DDC" w:rsidRPr="00111ADB">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570DDC" w:rsidRPr="00111ADB" w:rsidRDefault="00570DDC" w:rsidP="00570DDC">
            <w:pPr>
              <w:spacing w:after="0" w:line="240" w:lineRule="auto"/>
              <w:ind w:left="720"/>
              <w:rPr>
                <w:rFonts w:ascii="Times New Roman" w:hAnsi="Times New Roman" w:cs="Times New Roman"/>
                <w:b/>
                <w:sz w:val="20"/>
                <w:szCs w:val="20"/>
              </w:rPr>
            </w:pPr>
            <w:r w:rsidRPr="00111ADB">
              <w:rPr>
                <w:rFonts w:ascii="Times New Roman" w:hAnsi="Times New Roman" w:cs="Times New Roman"/>
                <w:b/>
                <w:sz w:val="20"/>
                <w:szCs w:val="20"/>
              </w:rPr>
              <w:t>Bu dersin sonunda öğrenci;</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hukukuyla ilgili tem</w:t>
            </w:r>
            <w:r w:rsidR="00DC57F0" w:rsidRPr="00111ADB">
              <w:rPr>
                <w:rFonts w:ascii="Times New Roman" w:hAnsi="Times New Roman" w:cs="Times New Roman"/>
                <w:sz w:val="20"/>
                <w:szCs w:val="20"/>
              </w:rPr>
              <w:t>el kavramları tanır.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sorunlarının neler ol</w:t>
            </w:r>
            <w:r w:rsidR="00DC57F0" w:rsidRPr="00111ADB">
              <w:rPr>
                <w:rFonts w:ascii="Times New Roman" w:hAnsi="Times New Roman" w:cs="Times New Roman"/>
                <w:sz w:val="20"/>
                <w:szCs w:val="20"/>
              </w:rPr>
              <w:t>duğu hakkında bilgi sahibi olur.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sorunların günümüz toplumsal gelişimi için ne kada</w:t>
            </w:r>
            <w:r w:rsidR="00DC57F0" w:rsidRPr="00111ADB">
              <w:rPr>
                <w:rFonts w:ascii="Times New Roman" w:hAnsi="Times New Roman" w:cs="Times New Roman"/>
                <w:sz w:val="20"/>
                <w:szCs w:val="20"/>
              </w:rPr>
              <w:t>r önemi olduğu bilincine varır.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w:t>
            </w:r>
            <w:r w:rsidR="00DC57F0" w:rsidRPr="00111ADB">
              <w:rPr>
                <w:rFonts w:ascii="Times New Roman" w:hAnsi="Times New Roman" w:cs="Times New Roman"/>
                <w:sz w:val="20"/>
                <w:szCs w:val="20"/>
              </w:rPr>
              <w:t>arın hukuku boyutlarını öğrenir.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zarar verecek fiillerin cezai boyutlarını </w:t>
            </w:r>
            <w:r w:rsidR="00DC57F0" w:rsidRPr="00111ADB">
              <w:rPr>
                <w:rFonts w:ascii="Times New Roman" w:hAnsi="Times New Roman" w:cs="Times New Roman"/>
                <w:sz w:val="20"/>
                <w:szCs w:val="20"/>
              </w:rPr>
              <w:t>öğrenir.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Çevresel bozulmaların hukuki ve idari süreçlerle önlenmes</w:t>
            </w:r>
            <w:r w:rsidR="00DC57F0" w:rsidRPr="00111ADB">
              <w:rPr>
                <w:rFonts w:ascii="Times New Roman" w:hAnsi="Times New Roman" w:cs="Times New Roman"/>
                <w:sz w:val="20"/>
                <w:szCs w:val="20"/>
              </w:rPr>
              <w:t>i hakkında bilgi sahibi olur.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Ekolojik varlıkların hukuksal olarak korunmasına yardımcı ola</w:t>
            </w:r>
            <w:r w:rsidR="00DC57F0" w:rsidRPr="00111ADB">
              <w:rPr>
                <w:rFonts w:ascii="Times New Roman" w:hAnsi="Times New Roman" w:cs="Times New Roman"/>
                <w:sz w:val="20"/>
                <w:szCs w:val="20"/>
              </w:rPr>
              <w:t>bilecek davranışları kazanır.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Çevrenin bir hak olarak tanınması konusunda toplumsal bilincin gelişmesi</w:t>
            </w:r>
            <w:r w:rsidR="00DC57F0" w:rsidRPr="00111ADB">
              <w:rPr>
                <w:rFonts w:ascii="Times New Roman" w:hAnsi="Times New Roman" w:cs="Times New Roman"/>
                <w:sz w:val="20"/>
                <w:szCs w:val="20"/>
              </w:rPr>
              <w:t>ne katkıda bulunur.</w:t>
            </w:r>
          </w:p>
          <w:p w:rsidR="00DF155C" w:rsidRPr="00111ADB" w:rsidRDefault="00DF155C" w:rsidP="00111ADB">
            <w:pPr>
              <w:numPr>
                <w:ilvl w:val="0"/>
                <w:numId w:val="2"/>
              </w:numPr>
              <w:spacing w:after="0" w:line="240" w:lineRule="auto"/>
              <w:jc w:val="both"/>
              <w:rPr>
                <w:rFonts w:ascii="Times New Roman" w:hAnsi="Times New Roman" w:cs="Times New Roman"/>
                <w:color w:val="000000"/>
                <w:sz w:val="20"/>
                <w:szCs w:val="20"/>
              </w:rPr>
            </w:pPr>
            <w:r w:rsidRPr="00111ADB">
              <w:rPr>
                <w:rFonts w:ascii="Times New Roman" w:hAnsi="Times New Roman" w:cs="Times New Roman"/>
                <w:sz w:val="20"/>
                <w:szCs w:val="20"/>
              </w:rPr>
              <w:t>Çevrenin korunması konusunda hukuksal süreçler</w:t>
            </w:r>
            <w:r w:rsidR="00DC57F0" w:rsidRPr="00111ADB">
              <w:rPr>
                <w:rFonts w:ascii="Times New Roman" w:hAnsi="Times New Roman" w:cs="Times New Roman"/>
                <w:sz w:val="20"/>
                <w:szCs w:val="20"/>
              </w:rPr>
              <w:t>i işletecek bilgileri kazanır</w:t>
            </w:r>
            <w:r w:rsidRPr="00111ADB">
              <w:rPr>
                <w:rFonts w:ascii="Times New Roman" w:hAnsi="Times New Roman" w:cs="Times New Roman"/>
                <w:sz w:val="20"/>
                <w:szCs w:val="20"/>
              </w:rPr>
              <w:t>.</w:t>
            </w:r>
          </w:p>
        </w:tc>
      </w:tr>
      <w:tr w:rsidR="00570DD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570DDC" w:rsidRPr="00111ADB" w:rsidRDefault="00570DDC" w:rsidP="002C226B">
            <w:pPr>
              <w:spacing w:after="0" w:line="240" w:lineRule="auto"/>
              <w:rPr>
                <w:rFonts w:ascii="Times New Roman" w:hAnsi="Times New Roman" w:cs="Times New Roman"/>
                <w:sz w:val="20"/>
                <w:szCs w:val="20"/>
              </w:rPr>
            </w:pPr>
            <w:r w:rsidRPr="00111ADB">
              <w:rPr>
                <w:rFonts w:ascii="Times New Roman" w:hAnsi="Times New Roman" w:cs="Times New Roman"/>
                <w:b/>
                <w:sz w:val="20"/>
                <w:szCs w:val="20"/>
              </w:rPr>
              <w:t>Dersin İçeriği</w:t>
            </w:r>
          </w:p>
          <w:p w:rsidR="00570DDC" w:rsidRPr="00111ADB" w:rsidRDefault="00570DDC" w:rsidP="002C226B">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570DDC" w:rsidRPr="00111ADB" w:rsidRDefault="00570DDC" w:rsidP="002C226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hukuku ile ilgili temel kavramlar ve tarihi gelişim süreci, içeriği, amaçları ve temel ilkeleri, çevre sorunları, sürdürülebilir kalkınma, çevre yönetiminin araçları, ihtiyat ilkesi, kirleten öder ilkesi, uluslararası çevre politikaları, çevrenin hukuki boyutu.</w:t>
            </w:r>
          </w:p>
        </w:tc>
      </w:tr>
      <w:tr w:rsidR="00570DDC" w:rsidRPr="00111ADB" w:rsidTr="00A9444B">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Konular</w:t>
            </w:r>
          </w:p>
        </w:tc>
      </w:tr>
      <w:tr w:rsidR="00570DDC" w:rsidRPr="00111ADB" w:rsidTr="00D21BB9">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Sorunsalı</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 ve Tarihsel Gelişimi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Yapısı ve Hukuk Sisteminde Yeri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Amacı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Hakkı</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Sürdürülebilir Kalkınma</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Ara Sınav</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İlkeleri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Kirleten Öder İlkesi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Katılım İlkesi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İhtiyat İlkesi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ÇED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Hukuki Sorumluluk</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Cezai Sorumluluk</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bCs/>
                <w:sz w:val="20"/>
                <w:szCs w:val="20"/>
              </w:rPr>
              <w:t>Genel Yeterlilikler</w:t>
            </w:r>
          </w:p>
        </w:tc>
      </w:tr>
      <w:tr w:rsidR="00570DDC" w:rsidRPr="00111ADB"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111ADB">
            <w:pPr>
              <w:pStyle w:val="NormalWeb"/>
              <w:spacing w:before="0" w:beforeAutospacing="0" w:after="0" w:afterAutospacing="0"/>
              <w:rPr>
                <w:sz w:val="20"/>
                <w:szCs w:val="20"/>
              </w:rPr>
            </w:pPr>
            <w:r w:rsidRPr="00111ADB">
              <w:rPr>
                <w:sz w:val="20"/>
                <w:szCs w:val="20"/>
              </w:rPr>
              <w:t>Çevre hukuku ile ilgili temel kavramları kavrama</w:t>
            </w:r>
            <w:r w:rsidR="00111ADB">
              <w:rPr>
                <w:sz w:val="20"/>
                <w:szCs w:val="20"/>
              </w:rPr>
              <w:t xml:space="preserve">. </w:t>
            </w:r>
            <w:r w:rsidRPr="00111ADB">
              <w:rPr>
                <w:sz w:val="20"/>
                <w:szCs w:val="20"/>
              </w:rPr>
              <w:t xml:space="preserve">Çevre sorunlarını kavrama.                                                                                                                 Çevrenin hukuksal boyutu, işleyişi ve hukuki ve cezai sorumlulukları kavrama. </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Kaynaklar</w:t>
            </w:r>
          </w:p>
        </w:tc>
      </w:tr>
      <w:tr w:rsidR="00570DDC" w:rsidRPr="00111ADB"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B2C6D" w:rsidRPr="00111ADB" w:rsidRDefault="006B2C6D" w:rsidP="00A32A50">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Keleş, R.; Ertan, B. (2002). </w:t>
            </w:r>
            <w:r w:rsidRPr="00111ADB">
              <w:rPr>
                <w:rFonts w:ascii="Times New Roman" w:hAnsi="Times New Roman" w:cs="Times New Roman"/>
                <w:i/>
                <w:sz w:val="20"/>
                <w:szCs w:val="20"/>
              </w:rPr>
              <w:t xml:space="preserve">Çevre Hukukuna </w:t>
            </w:r>
            <w:proofErr w:type="gramStart"/>
            <w:r w:rsidRPr="00111ADB">
              <w:rPr>
                <w:rFonts w:ascii="Times New Roman" w:hAnsi="Times New Roman" w:cs="Times New Roman"/>
                <w:i/>
                <w:sz w:val="20"/>
                <w:szCs w:val="20"/>
              </w:rPr>
              <w:t>Giriş</w:t>
            </w:r>
            <w:r w:rsidRPr="00111ADB">
              <w:rPr>
                <w:rFonts w:ascii="Times New Roman" w:hAnsi="Times New Roman" w:cs="Times New Roman"/>
                <w:sz w:val="20"/>
                <w:szCs w:val="20"/>
              </w:rPr>
              <w:t>,  Ankara</w:t>
            </w:r>
            <w:proofErr w:type="gramEnd"/>
            <w:r w:rsidRPr="00111ADB">
              <w:rPr>
                <w:rFonts w:ascii="Times New Roman" w:hAnsi="Times New Roman" w:cs="Times New Roman"/>
                <w:sz w:val="20"/>
                <w:szCs w:val="20"/>
              </w:rPr>
              <w:t>,  İmge Yayınevi.</w:t>
            </w:r>
          </w:p>
          <w:p w:rsidR="00570DDC" w:rsidRPr="00111ADB" w:rsidRDefault="006B2C6D" w:rsidP="00A32A50">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Turgut, N. Y. (2009). </w:t>
            </w:r>
            <w:r w:rsidRPr="00111ADB">
              <w:rPr>
                <w:rFonts w:ascii="Times New Roman" w:hAnsi="Times New Roman" w:cs="Times New Roman"/>
                <w:i/>
                <w:sz w:val="20"/>
                <w:szCs w:val="20"/>
              </w:rPr>
              <w:t>Çevre Politikası ve Hukuku</w:t>
            </w:r>
            <w:r w:rsidRPr="00111ADB">
              <w:rPr>
                <w:rFonts w:ascii="Times New Roman" w:hAnsi="Times New Roman" w:cs="Times New Roman"/>
                <w:sz w:val="20"/>
                <w:szCs w:val="20"/>
              </w:rPr>
              <w:t xml:space="preserve">, </w:t>
            </w:r>
            <w:proofErr w:type="gramStart"/>
            <w:r w:rsidRPr="00111ADB">
              <w:rPr>
                <w:rFonts w:ascii="Times New Roman" w:hAnsi="Times New Roman" w:cs="Times New Roman"/>
                <w:sz w:val="20"/>
                <w:szCs w:val="20"/>
              </w:rPr>
              <w:t>Ankara,  İmaj</w:t>
            </w:r>
            <w:proofErr w:type="gramEnd"/>
            <w:r w:rsidRPr="00111ADB">
              <w:rPr>
                <w:rFonts w:ascii="Times New Roman" w:hAnsi="Times New Roman" w:cs="Times New Roman"/>
                <w:sz w:val="20"/>
                <w:szCs w:val="20"/>
              </w:rPr>
              <w:t xml:space="preserve"> Yayıncılık.</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Değerlendirme Sistemi</w:t>
            </w:r>
          </w:p>
        </w:tc>
      </w:tr>
      <w:tr w:rsidR="00570DDC" w:rsidRPr="00111ADB"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rPr>
                <w:rFonts w:ascii="Times New Roman" w:hAnsi="Times New Roman" w:cs="Times New Roman"/>
                <w:b/>
                <w:bCs/>
                <w:sz w:val="20"/>
                <w:szCs w:val="20"/>
              </w:rPr>
            </w:pPr>
            <w:r w:rsidRPr="00111ADB">
              <w:rPr>
                <w:rStyle w:val="Gl"/>
                <w:rFonts w:ascii="Times New Roman" w:hAnsi="Times New Roman" w:cs="Times New Roman"/>
                <w:sz w:val="20"/>
                <w:szCs w:val="20"/>
              </w:rPr>
              <w:t xml:space="preserve">Ara sınav: </w:t>
            </w:r>
            <w:proofErr w:type="gramStart"/>
            <w:r w:rsidRPr="00111ADB">
              <w:rPr>
                <w:rStyle w:val="Gl"/>
                <w:rFonts w:ascii="Times New Roman" w:hAnsi="Times New Roman" w:cs="Times New Roman"/>
                <w:sz w:val="20"/>
                <w:szCs w:val="20"/>
              </w:rPr>
              <w:t>% 40</w:t>
            </w:r>
            <w:proofErr w:type="gramEnd"/>
            <w:r w:rsidRPr="00111ADB">
              <w:rPr>
                <w:rStyle w:val="Gl"/>
                <w:rFonts w:ascii="Times New Roman" w:hAnsi="Times New Roman" w:cs="Times New Roman"/>
                <w:sz w:val="20"/>
                <w:szCs w:val="20"/>
              </w:rPr>
              <w:t xml:space="preserve">          Final: % 60</w:t>
            </w:r>
          </w:p>
        </w:tc>
      </w:tr>
    </w:tbl>
    <w:p w:rsidR="007B154B" w:rsidRDefault="007B154B" w:rsidP="006D77B3">
      <w:pPr>
        <w:spacing w:after="0" w:line="240" w:lineRule="auto"/>
        <w:rPr>
          <w:rFonts w:ascii="Times New Roman" w:hAnsi="Times New Roman" w:cs="Times New Roman"/>
          <w:sz w:val="20"/>
          <w:szCs w:val="20"/>
        </w:rPr>
      </w:pPr>
    </w:p>
    <w:p w:rsidR="00111ADB" w:rsidRDefault="00111ADB" w:rsidP="006D77B3">
      <w:pPr>
        <w:spacing w:after="0" w:line="240" w:lineRule="auto"/>
        <w:rPr>
          <w:rFonts w:ascii="Times New Roman" w:hAnsi="Times New Roman" w:cs="Times New Roman"/>
          <w:sz w:val="20"/>
          <w:szCs w:val="20"/>
        </w:rPr>
      </w:pPr>
    </w:p>
    <w:p w:rsidR="00111ADB" w:rsidRDefault="00111ADB" w:rsidP="006D77B3">
      <w:pPr>
        <w:spacing w:after="0" w:line="240" w:lineRule="auto"/>
        <w:rPr>
          <w:rFonts w:ascii="Times New Roman" w:hAnsi="Times New Roman" w:cs="Times New Roman"/>
          <w:sz w:val="20"/>
          <w:szCs w:val="20"/>
        </w:rPr>
      </w:pPr>
    </w:p>
    <w:p w:rsidR="00111ADB" w:rsidRPr="00111ADB" w:rsidRDefault="00111ADB" w:rsidP="006D77B3">
      <w:pPr>
        <w:spacing w:after="0" w:line="240" w:lineRule="auto"/>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111ADB" w:rsidRPr="00111ADB" w:rsidTr="002523EA">
        <w:trPr>
          <w:trHeight w:val="312"/>
        </w:trPr>
        <w:tc>
          <w:tcPr>
            <w:tcW w:w="0" w:type="auto"/>
            <w:gridSpan w:val="19"/>
            <w:vAlign w:val="center"/>
          </w:tcPr>
          <w:p w:rsidR="00111ADB" w:rsidRPr="00111ADB" w:rsidRDefault="00111ADB" w:rsidP="006D77B3">
            <w:pPr>
              <w:jc w:val="center"/>
              <w:rPr>
                <w:rFonts w:ascii="Times New Roman" w:hAnsi="Times New Roman" w:cs="Times New Roman"/>
                <w:b/>
                <w:sz w:val="20"/>
                <w:szCs w:val="20"/>
              </w:rPr>
            </w:pPr>
            <w:r w:rsidRPr="00111ADB">
              <w:rPr>
                <w:rFonts w:ascii="Times New Roman" w:hAnsi="Times New Roman" w:cs="Times New Roman"/>
                <w:b/>
                <w:sz w:val="20"/>
                <w:szCs w:val="20"/>
              </w:rPr>
              <w:lastRenderedPageBreak/>
              <w:t xml:space="preserve">PROGRAM ÖĞRENME ÇIKTILARI İLE </w:t>
            </w:r>
          </w:p>
          <w:p w:rsidR="00111ADB" w:rsidRPr="00111ADB" w:rsidRDefault="00111ADB" w:rsidP="006D77B3">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DERS ÖĞRENİM KAZANIMLARI İLİŞKİSİ TABLOSU</w:t>
            </w:r>
          </w:p>
        </w:tc>
      </w:tr>
      <w:tr w:rsidR="00111ADB" w:rsidRPr="00111ADB" w:rsidTr="00111ADB">
        <w:trPr>
          <w:trHeight w:val="312"/>
        </w:trPr>
        <w:tc>
          <w:tcPr>
            <w:tcW w:w="0" w:type="auto"/>
            <w:vAlign w:val="center"/>
          </w:tcPr>
          <w:p w:rsidR="00111ADB" w:rsidRPr="00111ADB" w:rsidRDefault="00111ADB" w:rsidP="006D77B3">
            <w:pPr>
              <w:ind w:left="-57" w:right="-57"/>
              <w:jc w:val="center"/>
              <w:rPr>
                <w:rFonts w:ascii="Times New Roman" w:hAnsi="Times New Roman" w:cs="Times New Roman"/>
                <w:b/>
                <w:sz w:val="20"/>
                <w:szCs w:val="20"/>
              </w:rPr>
            </w:pP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1</w:t>
            </w:r>
          </w:p>
        </w:tc>
        <w:tc>
          <w:tcPr>
            <w:tcW w:w="596"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2</w:t>
            </w:r>
          </w:p>
        </w:tc>
        <w:tc>
          <w:tcPr>
            <w:tcW w:w="66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3</w:t>
            </w:r>
          </w:p>
        </w:tc>
        <w:tc>
          <w:tcPr>
            <w:tcW w:w="594"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4</w:t>
            </w:r>
          </w:p>
        </w:tc>
        <w:tc>
          <w:tcPr>
            <w:tcW w:w="572"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5</w:t>
            </w: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6</w:t>
            </w:r>
          </w:p>
        </w:tc>
        <w:tc>
          <w:tcPr>
            <w:tcW w:w="550" w:type="dxa"/>
            <w:gridSpan w:val="2"/>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7</w:t>
            </w: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8</w:t>
            </w:r>
          </w:p>
        </w:tc>
        <w:tc>
          <w:tcPr>
            <w:tcW w:w="572"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9</w:t>
            </w:r>
          </w:p>
        </w:tc>
        <w:tc>
          <w:tcPr>
            <w:tcW w:w="552" w:type="dxa"/>
            <w:gridSpan w:val="2"/>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10</w:t>
            </w:r>
          </w:p>
        </w:tc>
        <w:tc>
          <w:tcPr>
            <w:tcW w:w="572"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11</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proofErr w:type="gramStart"/>
            <w:r w:rsidRPr="00111ADB">
              <w:rPr>
                <w:rFonts w:ascii="Times New Roman" w:hAnsi="Times New Roman" w:cs="Times New Roman"/>
                <w:b/>
                <w:sz w:val="20"/>
                <w:szCs w:val="20"/>
              </w:rPr>
              <w:t>PÇ  12</w:t>
            </w:r>
            <w:proofErr w:type="gramEnd"/>
          </w:p>
        </w:tc>
        <w:tc>
          <w:tcPr>
            <w:tcW w:w="550" w:type="dxa"/>
            <w:gridSpan w:val="2"/>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13</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14</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15</w:t>
            </w:r>
          </w:p>
        </w:tc>
      </w:tr>
      <w:tr w:rsidR="00111ADB" w:rsidRPr="00111ADB" w:rsidTr="00111ADB">
        <w:trPr>
          <w:trHeight w:val="300"/>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ÖK1</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00"/>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ÖK6</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ÖK7</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ÖK8</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ÖK9</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7B154B" w:rsidRPr="00111ADB" w:rsidTr="00250F30">
        <w:trPr>
          <w:trHeight w:val="312"/>
        </w:trPr>
        <w:tc>
          <w:tcPr>
            <w:tcW w:w="0" w:type="auto"/>
            <w:gridSpan w:val="19"/>
            <w:vAlign w:val="center"/>
          </w:tcPr>
          <w:p w:rsidR="007B154B" w:rsidRPr="00111ADB" w:rsidRDefault="007B154B" w:rsidP="006D77B3">
            <w:pPr>
              <w:spacing w:before="120"/>
              <w:jc w:val="center"/>
              <w:rPr>
                <w:rFonts w:ascii="Times New Roman" w:hAnsi="Times New Roman" w:cs="Times New Roman"/>
                <w:sz w:val="20"/>
                <w:szCs w:val="20"/>
              </w:rPr>
            </w:pPr>
            <w:r w:rsidRPr="00111ADB">
              <w:rPr>
                <w:rFonts w:ascii="Times New Roman" w:hAnsi="Times New Roman" w:cs="Times New Roman"/>
                <w:b/>
                <w:sz w:val="20"/>
                <w:szCs w:val="20"/>
              </w:rPr>
              <w:t>ÖK: Öğrenme Kazanımları    PÇ: Program Çıktıları</w:t>
            </w:r>
          </w:p>
        </w:tc>
      </w:tr>
      <w:tr w:rsidR="007B154B" w:rsidRPr="00111ADB" w:rsidTr="00111ADB">
        <w:trPr>
          <w:trHeight w:val="312"/>
        </w:trPr>
        <w:tc>
          <w:tcPr>
            <w:tcW w:w="1548" w:type="dxa"/>
            <w:gridSpan w:val="2"/>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Katkı Düzeyi</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1 Çok Düşük</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2 Düşük</w:t>
            </w:r>
          </w:p>
        </w:tc>
        <w:tc>
          <w:tcPr>
            <w:tcW w:w="1548" w:type="dxa"/>
            <w:gridSpan w:val="4"/>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3 Orta</w:t>
            </w:r>
          </w:p>
        </w:tc>
        <w:tc>
          <w:tcPr>
            <w:tcW w:w="1548" w:type="dxa"/>
            <w:gridSpan w:val="4"/>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4 Yüksek</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5 Çok Yüksek</w:t>
            </w:r>
          </w:p>
        </w:tc>
      </w:tr>
    </w:tbl>
    <w:p w:rsidR="00AF3167" w:rsidRPr="00111ADB" w:rsidRDefault="00AF3167" w:rsidP="006D77B3">
      <w:pPr>
        <w:spacing w:after="0" w:line="240" w:lineRule="auto"/>
        <w:rPr>
          <w:rFonts w:ascii="Times New Roman" w:hAnsi="Times New Roman" w:cs="Times New Roman"/>
          <w:sz w:val="20"/>
          <w:szCs w:val="20"/>
        </w:rPr>
      </w:pPr>
    </w:p>
    <w:p w:rsidR="00111ADB" w:rsidRDefault="00111ADB" w:rsidP="006D77B3">
      <w:pPr>
        <w:tabs>
          <w:tab w:val="left" w:pos="3306"/>
        </w:tabs>
        <w:spacing w:after="0" w:line="240" w:lineRule="auto"/>
        <w:jc w:val="center"/>
        <w:rPr>
          <w:rFonts w:ascii="Times New Roman" w:hAnsi="Times New Roman" w:cs="Times New Roman"/>
          <w:b/>
          <w:sz w:val="20"/>
          <w:szCs w:val="20"/>
        </w:rPr>
      </w:pPr>
    </w:p>
    <w:p w:rsidR="007B154B" w:rsidRDefault="007B154B" w:rsidP="006D77B3">
      <w:pPr>
        <w:tabs>
          <w:tab w:val="left" w:pos="3306"/>
        </w:tabs>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Program Çıktıları ve İlgili Dersin İlişkisi</w:t>
      </w:r>
    </w:p>
    <w:p w:rsidR="00111ADB" w:rsidRPr="00111ADB" w:rsidRDefault="00111ADB" w:rsidP="006D77B3">
      <w:pPr>
        <w:tabs>
          <w:tab w:val="left" w:pos="3306"/>
        </w:tabs>
        <w:spacing w:after="0" w:line="240" w:lineRule="auto"/>
        <w:jc w:val="center"/>
        <w:rPr>
          <w:rFonts w:ascii="Times New Roman" w:hAnsi="Times New Roman" w:cs="Times New Roman"/>
          <w:b/>
          <w:sz w:val="20"/>
          <w:szCs w:val="20"/>
        </w:rPr>
      </w:pPr>
    </w:p>
    <w:tbl>
      <w:tblPr>
        <w:tblStyle w:val="TabloKlavuzu"/>
        <w:tblW w:w="9299" w:type="dxa"/>
        <w:tblLayout w:type="fixed"/>
        <w:tblLook w:val="04A0" w:firstRow="1" w:lastRow="0" w:firstColumn="1" w:lastColumn="0" w:noHBand="0" w:noVBand="1"/>
      </w:tblPr>
      <w:tblGrid>
        <w:gridCol w:w="2144"/>
        <w:gridCol w:w="477"/>
        <w:gridCol w:w="477"/>
        <w:gridCol w:w="477"/>
        <w:gridCol w:w="477"/>
        <w:gridCol w:w="477"/>
        <w:gridCol w:w="477"/>
        <w:gridCol w:w="477"/>
        <w:gridCol w:w="477"/>
        <w:gridCol w:w="477"/>
        <w:gridCol w:w="477"/>
        <w:gridCol w:w="477"/>
        <w:gridCol w:w="477"/>
        <w:gridCol w:w="477"/>
        <w:gridCol w:w="477"/>
        <w:gridCol w:w="477"/>
      </w:tblGrid>
      <w:tr w:rsidR="00111ADB" w:rsidRPr="00111ADB" w:rsidTr="00A9444B">
        <w:trPr>
          <w:trHeight w:val="533"/>
        </w:trPr>
        <w:tc>
          <w:tcPr>
            <w:tcW w:w="2144" w:type="dxa"/>
            <w:vAlign w:val="center"/>
          </w:tcPr>
          <w:p w:rsidR="00111ADB" w:rsidRPr="00111ADB" w:rsidRDefault="00111ADB" w:rsidP="00A9444B">
            <w:pPr>
              <w:rPr>
                <w:rFonts w:ascii="Times New Roman" w:hAnsi="Times New Roman" w:cs="Times New Roman"/>
                <w:b/>
                <w:sz w:val="20"/>
                <w:szCs w:val="20"/>
              </w:rPr>
            </w:pPr>
            <w:r w:rsidRPr="00111ADB">
              <w:rPr>
                <w:rFonts w:ascii="Times New Roman" w:hAnsi="Times New Roman" w:cs="Times New Roman"/>
                <w:b/>
                <w:sz w:val="20"/>
                <w:szCs w:val="20"/>
              </w:rPr>
              <w:t>Ders</w:t>
            </w:r>
            <w:r w:rsidR="00A9444B">
              <w:rPr>
                <w:rFonts w:ascii="Times New Roman" w:hAnsi="Times New Roman" w:cs="Times New Roman"/>
                <w:b/>
                <w:sz w:val="20"/>
                <w:szCs w:val="20"/>
              </w:rPr>
              <w:t>in Adı</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PÇ2</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PÇ3</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PÇ4</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PÇ5</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PÇ6</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PÇ7</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PÇ8</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PÇ9</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PÇ10</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PÇ11</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PÇ12</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PÇ13</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PÇ14</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PÇ15</w:t>
            </w:r>
          </w:p>
        </w:tc>
      </w:tr>
      <w:tr w:rsidR="00111ADB" w:rsidRPr="00111ADB" w:rsidTr="00A9444B">
        <w:trPr>
          <w:trHeight w:val="267"/>
        </w:trPr>
        <w:tc>
          <w:tcPr>
            <w:tcW w:w="2144" w:type="dxa"/>
            <w:vAlign w:val="center"/>
          </w:tcPr>
          <w:p w:rsidR="00111ADB" w:rsidRPr="00111ADB" w:rsidRDefault="00111ADB" w:rsidP="00A9444B">
            <w:pPr>
              <w:rPr>
                <w:rFonts w:ascii="Times New Roman" w:hAnsi="Times New Roman" w:cs="Times New Roman"/>
                <w:sz w:val="20"/>
                <w:szCs w:val="20"/>
              </w:rPr>
            </w:pPr>
            <w:r w:rsidRPr="00111ADB">
              <w:rPr>
                <w:rFonts w:ascii="Times New Roman" w:hAnsi="Times New Roman" w:cs="Times New Roman"/>
                <w:sz w:val="20"/>
                <w:szCs w:val="20"/>
              </w:rPr>
              <w:t>Çevre Hukuku</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2</w:t>
            </w:r>
          </w:p>
        </w:tc>
      </w:tr>
    </w:tbl>
    <w:p w:rsidR="007B154B" w:rsidRPr="00111ADB" w:rsidRDefault="007B154B" w:rsidP="006D77B3">
      <w:pPr>
        <w:spacing w:after="0" w:line="240" w:lineRule="auto"/>
        <w:rPr>
          <w:rFonts w:ascii="Times New Roman" w:hAnsi="Times New Roman" w:cs="Times New Roman"/>
          <w:sz w:val="20"/>
          <w:szCs w:val="20"/>
        </w:rPr>
      </w:pPr>
    </w:p>
    <w:p w:rsidR="00131900" w:rsidRPr="00111ADB" w:rsidRDefault="00131900" w:rsidP="006D77B3">
      <w:pPr>
        <w:spacing w:after="0" w:line="240" w:lineRule="auto"/>
        <w:rPr>
          <w:rFonts w:ascii="Times New Roman" w:hAnsi="Times New Roman" w:cs="Times New Roman"/>
          <w:sz w:val="20"/>
          <w:szCs w:val="20"/>
        </w:rPr>
      </w:pPr>
    </w:p>
    <w:sectPr w:rsidR="00131900" w:rsidRPr="00111ADB"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2168"/>
    <w:multiLevelType w:val="hybridMultilevel"/>
    <w:tmpl w:val="8BAA6276"/>
    <w:lvl w:ilvl="0" w:tplc="F92495B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1A8"/>
    <w:rsid w:val="00022F92"/>
    <w:rsid w:val="0005244B"/>
    <w:rsid w:val="000905BB"/>
    <w:rsid w:val="00111ADB"/>
    <w:rsid w:val="00131900"/>
    <w:rsid w:val="0022219F"/>
    <w:rsid w:val="00287380"/>
    <w:rsid w:val="003D54D4"/>
    <w:rsid w:val="005507B2"/>
    <w:rsid w:val="00570DDC"/>
    <w:rsid w:val="006B2C6D"/>
    <w:rsid w:val="006D77B3"/>
    <w:rsid w:val="006D7A8E"/>
    <w:rsid w:val="00796A02"/>
    <w:rsid w:val="007B154B"/>
    <w:rsid w:val="008272FF"/>
    <w:rsid w:val="00954837"/>
    <w:rsid w:val="00A8066E"/>
    <w:rsid w:val="00A9444B"/>
    <w:rsid w:val="00AF3167"/>
    <w:rsid w:val="00B27928"/>
    <w:rsid w:val="00DC57F0"/>
    <w:rsid w:val="00DF155C"/>
    <w:rsid w:val="00FC59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7FFC20-557F-45A4-8C99-79DC2E58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3D54D4"/>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 Hukuku</dc:title>
  <dc:creator>Arş. Gör. Ali Burak AKSUNGUR</dc:creator>
  <cp:lastModifiedBy>Arş. Gör. Ali Burak AKSUNGUR</cp:lastModifiedBy>
  <cp:revision>13</cp:revision>
  <dcterms:created xsi:type="dcterms:W3CDTF">2018-07-22T20:06:00Z</dcterms:created>
  <dcterms:modified xsi:type="dcterms:W3CDTF">2018-10-10T21:55:00Z</dcterms:modified>
</cp:coreProperties>
</file>